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87F4" w14:textId="741B6F24" w:rsidR="00214C1A" w:rsidRDefault="005F675E" w:rsidP="00214C1A">
      <w:r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6102288C" wp14:editId="5EA6BEB3">
            <wp:simplePos x="0" y="0"/>
            <wp:positionH relativeFrom="margin">
              <wp:align>center</wp:align>
            </wp:positionH>
            <wp:positionV relativeFrom="paragraph">
              <wp:posOffset>11430</wp:posOffset>
            </wp:positionV>
            <wp:extent cx="951230" cy="1005840"/>
            <wp:effectExtent l="0" t="0" r="1270" b="3810"/>
            <wp:wrapTight wrapText="bothSides">
              <wp:wrapPolygon edited="0">
                <wp:start x="0" y="0"/>
                <wp:lineTo x="0" y="21273"/>
                <wp:lineTo x="21196" y="21273"/>
                <wp:lineTo x="21196" y="0"/>
                <wp:lineTo x="0" y="0"/>
              </wp:wrapPolygon>
            </wp:wrapTight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s. e.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04"/>
                    <a:stretch/>
                  </pic:blipFill>
                  <pic:spPr bwMode="auto">
                    <a:xfrm>
                      <a:off x="0" y="0"/>
                      <a:ext cx="951230" cy="1005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0D666C" w14:textId="6230F70C" w:rsidR="00214C1A" w:rsidRDefault="00214C1A" w:rsidP="00214C1A"/>
    <w:p w14:paraId="7CDFDC9C" w14:textId="77777777" w:rsidR="005F675E" w:rsidRPr="00BD2BDC" w:rsidRDefault="005F675E" w:rsidP="005F675E">
      <w:pPr>
        <w:rPr>
          <w:b/>
          <w:spacing w:val="20"/>
          <w:sz w:val="2"/>
        </w:rPr>
      </w:pPr>
    </w:p>
    <w:p w14:paraId="2CA6F799" w14:textId="77777777" w:rsidR="005F675E" w:rsidRPr="005F675E" w:rsidRDefault="00214C1A" w:rsidP="005F675E">
      <w:pPr>
        <w:spacing w:after="0" w:line="240" w:lineRule="atLeast"/>
        <w:jc w:val="center"/>
        <w:rPr>
          <w:b/>
          <w:spacing w:val="20"/>
          <w:sz w:val="28"/>
          <w:szCs w:val="6"/>
        </w:rPr>
      </w:pPr>
      <w:r w:rsidRPr="004D355D">
        <w:rPr>
          <w:b/>
          <w:spacing w:val="20"/>
          <w:sz w:val="72"/>
        </w:rPr>
        <w:t xml:space="preserve"> </w:t>
      </w:r>
    </w:p>
    <w:p w14:paraId="7BAEA40D" w14:textId="5E4232E2" w:rsidR="005F675E" w:rsidRDefault="00214C1A" w:rsidP="005F675E">
      <w:pPr>
        <w:spacing w:after="0" w:line="240" w:lineRule="atLeast"/>
        <w:jc w:val="center"/>
        <w:rPr>
          <w:b/>
          <w:spacing w:val="20"/>
          <w:sz w:val="56"/>
          <w:szCs w:val="20"/>
        </w:rPr>
      </w:pPr>
      <w:r w:rsidRPr="005F675E">
        <w:rPr>
          <w:b/>
          <w:spacing w:val="20"/>
          <w:sz w:val="56"/>
          <w:szCs w:val="20"/>
        </w:rPr>
        <w:t>COMUNE DI SANTA ELISABETTA</w:t>
      </w:r>
    </w:p>
    <w:p w14:paraId="5B5FB7B4" w14:textId="59F072F3" w:rsidR="005F675E" w:rsidRPr="004D355D" w:rsidRDefault="00214C1A" w:rsidP="005F675E">
      <w:pPr>
        <w:spacing w:after="0" w:line="240" w:lineRule="atLeast"/>
        <w:jc w:val="center"/>
        <w:rPr>
          <w:i/>
          <w:sz w:val="28"/>
        </w:rPr>
      </w:pPr>
      <w:r w:rsidRPr="004D355D">
        <w:rPr>
          <w:i/>
          <w:sz w:val="28"/>
        </w:rPr>
        <w:t>(Libero Consorzio Comunale Di Agrigento)</w:t>
      </w:r>
    </w:p>
    <w:p w14:paraId="5D6783AE" w14:textId="77777777" w:rsidR="00214C1A" w:rsidRPr="00F81FB6" w:rsidRDefault="00214C1A" w:rsidP="00214C1A">
      <w:pPr>
        <w:tabs>
          <w:tab w:val="left" w:pos="4185"/>
        </w:tabs>
        <w:spacing w:after="0" w:line="240" w:lineRule="auto"/>
        <w:jc w:val="center"/>
        <w:rPr>
          <w:b/>
          <w:color w:val="538135" w:themeColor="accent6" w:themeShade="BF"/>
          <w:sz w:val="144"/>
          <w:szCs w:val="48"/>
        </w:rPr>
      </w:pPr>
      <w:r w:rsidRPr="005F675E">
        <w:rPr>
          <w:rFonts w:ascii="Arial" w:hAnsi="Arial" w:cs="Arial"/>
          <w:sz w:val="16"/>
          <w:szCs w:val="16"/>
        </w:rPr>
        <w:t>AREA III: SERVIZI SOCIALI, PUBBLICA ISTRUZIONE, CULTURA, SPORT, BIBLIOTECA</w:t>
      </w:r>
      <w:r w:rsidRPr="00F81FB6">
        <w:rPr>
          <w:b/>
          <w:color w:val="538135" w:themeColor="accent6" w:themeShade="BF"/>
          <w:sz w:val="144"/>
          <w:szCs w:val="48"/>
        </w:rPr>
        <w:t xml:space="preserve"> AVVISO</w:t>
      </w:r>
    </w:p>
    <w:p w14:paraId="67339236" w14:textId="77777777" w:rsidR="00214C1A" w:rsidRPr="005F675E" w:rsidRDefault="00214C1A" w:rsidP="00214C1A">
      <w:pPr>
        <w:pStyle w:val="Titolo1"/>
        <w:ind w:right="-427"/>
        <w:rPr>
          <w:rFonts w:ascii="Helvetica" w:hAnsi="Helvetica"/>
          <w:b w:val="0"/>
          <w:bCs/>
          <w:color w:val="050505"/>
          <w:sz w:val="32"/>
          <w:szCs w:val="36"/>
        </w:rPr>
      </w:pPr>
      <w:r w:rsidRPr="005F675E">
        <w:rPr>
          <w:rFonts w:ascii="Helvetica" w:hAnsi="Helvetica"/>
          <w:b w:val="0"/>
          <w:color w:val="050505"/>
          <w:sz w:val="32"/>
          <w:szCs w:val="36"/>
        </w:rPr>
        <w:t xml:space="preserve">Fornitura gratuita e semigratuita dei </w:t>
      </w:r>
      <w:r w:rsidRPr="005F675E">
        <w:rPr>
          <w:rFonts w:ascii="Helvetica" w:hAnsi="Helvetica"/>
          <w:color w:val="050505"/>
          <w:sz w:val="32"/>
          <w:szCs w:val="36"/>
          <w:u w:val="single"/>
        </w:rPr>
        <w:t>Libri di testo</w:t>
      </w:r>
    </w:p>
    <w:p w14:paraId="407CFFF4" w14:textId="77777777" w:rsidR="00214C1A" w:rsidRPr="005F675E" w:rsidRDefault="00214C1A" w:rsidP="00214C1A">
      <w:pPr>
        <w:rPr>
          <w:sz w:val="16"/>
          <w:szCs w:val="16"/>
        </w:rPr>
      </w:pPr>
    </w:p>
    <w:p w14:paraId="1674016B" w14:textId="77777777" w:rsidR="00214C1A" w:rsidRPr="005F675E" w:rsidRDefault="00214C1A" w:rsidP="00214C1A">
      <w:pPr>
        <w:jc w:val="center"/>
        <w:rPr>
          <w:rFonts w:ascii="Helvetica" w:hAnsi="Helvetica" w:cs="Helvetica"/>
          <w:sz w:val="18"/>
          <w:szCs w:val="18"/>
        </w:rPr>
      </w:pPr>
      <w:r w:rsidRPr="005F675E">
        <w:rPr>
          <w:rStyle w:val="Enfasigrassetto"/>
          <w:rFonts w:ascii="Helvetica" w:hAnsi="Helvetica" w:cs="Helvetica"/>
          <w:sz w:val="32"/>
          <w:szCs w:val="32"/>
        </w:rPr>
        <w:t>Fornitura gratuita e semigratuita dei libri di testo A.S. 2026/2027</w:t>
      </w:r>
      <w:r w:rsidRPr="005F675E">
        <w:rPr>
          <w:rFonts w:ascii="Helvetica" w:hAnsi="Helvetica" w:cs="Helvetica"/>
          <w:sz w:val="32"/>
          <w:szCs w:val="32"/>
        </w:rPr>
        <w:br/>
      </w:r>
      <w:r w:rsidRPr="005F675E">
        <w:rPr>
          <w:rStyle w:val="Enfasicorsivo"/>
          <w:rFonts w:ascii="Helvetica" w:hAnsi="Helvetica" w:cs="Helvetica"/>
          <w:sz w:val="18"/>
          <w:szCs w:val="18"/>
        </w:rPr>
        <w:t>(L. 448/1998, art. 27 – L.R. 22/10/2025 n. 31, art. 31 – Circolare Dipartimento Istruzione n. 0027/2026)</w:t>
      </w:r>
    </w:p>
    <w:p w14:paraId="7B672E2C" w14:textId="77777777" w:rsidR="00214C1A" w:rsidRPr="005F675E" w:rsidRDefault="00214C1A" w:rsidP="00214C1A">
      <w:pPr>
        <w:tabs>
          <w:tab w:val="left" w:pos="4185"/>
        </w:tabs>
        <w:spacing w:after="0" w:line="240" w:lineRule="auto"/>
        <w:jc w:val="both"/>
        <w:rPr>
          <w:b/>
          <w:color w:val="538135" w:themeColor="accent6" w:themeShade="BF"/>
          <w:sz w:val="20"/>
          <w:szCs w:val="36"/>
        </w:rPr>
      </w:pPr>
    </w:p>
    <w:p w14:paraId="4063590D" w14:textId="5B78FBC5" w:rsidR="00214C1A" w:rsidRPr="005F675E" w:rsidRDefault="00214C1A" w:rsidP="00214C1A">
      <w:pPr>
        <w:spacing w:after="0" w:line="240" w:lineRule="auto"/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</w:pPr>
      <w:r w:rsidRPr="005F675E"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  <w:t xml:space="preserve">Si informa la cittadinanza che anche per l’anno scolastico </w:t>
      </w:r>
      <w:r w:rsidRPr="005F675E">
        <w:rPr>
          <w:rFonts w:ascii="Helvetica" w:eastAsia="Times New Roman" w:hAnsi="Helvetica" w:cs="Times New Roman"/>
          <w:b/>
          <w:bCs/>
          <w:color w:val="262626" w:themeColor="text1" w:themeTint="D9"/>
          <w:sz w:val="24"/>
          <w:szCs w:val="32"/>
          <w:lang w:eastAsia="it-IT"/>
        </w:rPr>
        <w:t>2026/2027</w:t>
      </w:r>
      <w:r w:rsidRPr="005F675E"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  <w:t xml:space="preserve">, sono state attivate le procedure per l’erogazione degli stanziamenti destinati alla </w:t>
      </w:r>
      <w:r w:rsidRPr="005F675E">
        <w:rPr>
          <w:rFonts w:ascii="Helvetica" w:eastAsia="Times New Roman" w:hAnsi="Helvetica" w:cs="Times New Roman"/>
          <w:b/>
          <w:bCs/>
          <w:color w:val="262626" w:themeColor="text1" w:themeTint="D9"/>
          <w:sz w:val="24"/>
          <w:szCs w:val="32"/>
          <w:lang w:eastAsia="it-IT"/>
        </w:rPr>
        <w:t>fornitura gratuita e semigratuita dei libri di testo</w:t>
      </w:r>
      <w:r w:rsidRPr="005F675E"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  <w:t>, per le famiglie con basso reddito, ai se</w:t>
      </w:r>
      <w:r w:rsidR="005F675E"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  <w:t>n</w:t>
      </w:r>
      <w:r w:rsidRPr="005F675E"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  <w:t xml:space="preserve">si dell’art. 27 della Legge 448/98 </w:t>
      </w:r>
    </w:p>
    <w:p w14:paraId="3E5C265C" w14:textId="77777777" w:rsidR="00214C1A" w:rsidRPr="005F675E" w:rsidRDefault="00214C1A" w:rsidP="00214C1A">
      <w:pPr>
        <w:spacing w:after="0" w:line="240" w:lineRule="auto"/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</w:pPr>
    </w:p>
    <w:p w14:paraId="70385AB4" w14:textId="77777777" w:rsidR="00214C1A" w:rsidRPr="005F675E" w:rsidRDefault="00214C1A" w:rsidP="00214C1A">
      <w:pPr>
        <w:spacing w:after="0" w:line="240" w:lineRule="auto"/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</w:pPr>
      <w:r w:rsidRPr="005F675E"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  <w:t xml:space="preserve">Possono presentare domanda gli studenti residenti nel Comune di Santa Elisabetta, iscritti a scuole secondarie di </w:t>
      </w:r>
      <w:r w:rsidRPr="005F675E">
        <w:rPr>
          <w:rFonts w:ascii="Helvetica" w:eastAsia="Times New Roman" w:hAnsi="Helvetica" w:cs="Times New Roman"/>
          <w:b/>
          <w:bCs/>
          <w:color w:val="262626" w:themeColor="text1" w:themeTint="D9"/>
          <w:sz w:val="24"/>
          <w:szCs w:val="32"/>
          <w:lang w:eastAsia="it-IT"/>
        </w:rPr>
        <w:t>primo o secondo grado</w:t>
      </w:r>
      <w:r w:rsidRPr="005F675E"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  <w:t>, statali o paritarie, appartenenti a nuclei familiari con:</w:t>
      </w:r>
    </w:p>
    <w:p w14:paraId="3CFCAFF0" w14:textId="77777777" w:rsidR="00214C1A" w:rsidRPr="005F675E" w:rsidRDefault="00214C1A" w:rsidP="00214C1A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olor w:val="538135" w:themeColor="accent6" w:themeShade="BF"/>
          <w:sz w:val="28"/>
          <w:szCs w:val="36"/>
          <w:lang w:eastAsia="it-IT"/>
        </w:rPr>
      </w:pPr>
      <w:r w:rsidRPr="005F675E">
        <w:rPr>
          <w:rFonts w:ascii="Helvetica" w:eastAsia="Times New Roman" w:hAnsi="Helvetica" w:cs="Times New Roman"/>
          <w:b/>
          <w:bCs/>
          <w:color w:val="538135" w:themeColor="accent6" w:themeShade="BF"/>
          <w:sz w:val="28"/>
          <w:szCs w:val="36"/>
          <w:lang w:eastAsia="it-IT"/>
        </w:rPr>
        <w:t>ISEE in corso di validità di € 15.000,00</w:t>
      </w:r>
    </w:p>
    <w:p w14:paraId="44F67077" w14:textId="77777777" w:rsidR="00214C1A" w:rsidRPr="005F675E" w:rsidRDefault="00214C1A" w:rsidP="00214C1A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olor w:val="538135" w:themeColor="accent6" w:themeShade="BF"/>
          <w:sz w:val="28"/>
          <w:szCs w:val="36"/>
          <w:lang w:eastAsia="it-IT"/>
        </w:rPr>
      </w:pPr>
    </w:p>
    <w:p w14:paraId="3D455CBF" w14:textId="77777777" w:rsidR="00214C1A" w:rsidRPr="005F675E" w:rsidRDefault="00214C1A" w:rsidP="00214C1A">
      <w:pPr>
        <w:spacing w:after="0" w:line="240" w:lineRule="auto"/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</w:pPr>
      <w:r w:rsidRPr="005F675E"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  <w:t>Non saranno accettate attestazioni ISEE contenenti annotazioni di omissioni o difformità.</w:t>
      </w:r>
    </w:p>
    <w:p w14:paraId="2903EB39" w14:textId="77777777" w:rsidR="00214C1A" w:rsidRPr="005F675E" w:rsidRDefault="00214C1A" w:rsidP="00214C1A">
      <w:pPr>
        <w:spacing w:after="0" w:line="240" w:lineRule="auto"/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</w:pPr>
    </w:p>
    <w:p w14:paraId="1663A966" w14:textId="77777777" w:rsidR="00214C1A" w:rsidRPr="005F675E" w:rsidRDefault="00214C1A" w:rsidP="00214C1A">
      <w:pPr>
        <w:spacing w:after="0" w:line="240" w:lineRule="auto"/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</w:pPr>
      <w:r w:rsidRPr="005F675E"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  <w:t>Le domande devono essere presentate esclusivamente presso la scuola frequentata dallo studente entro:</w:t>
      </w:r>
    </w:p>
    <w:p w14:paraId="086670AB" w14:textId="77777777" w:rsidR="00214C1A" w:rsidRPr="005F675E" w:rsidRDefault="00214C1A" w:rsidP="00214C1A">
      <w:pPr>
        <w:spacing w:after="0" w:line="240" w:lineRule="auto"/>
        <w:jc w:val="center"/>
        <w:rPr>
          <w:rFonts w:ascii="Helvetica" w:eastAsia="Times New Roman" w:hAnsi="Helvetica" w:cs="Times New Roman"/>
          <w:b/>
          <w:bCs/>
          <w:color w:val="538135" w:themeColor="accent6" w:themeShade="BF"/>
          <w:sz w:val="28"/>
          <w:szCs w:val="36"/>
          <w:lang w:eastAsia="it-IT"/>
        </w:rPr>
      </w:pPr>
      <w:r w:rsidRPr="005F675E">
        <w:rPr>
          <w:rFonts w:ascii="Helvetica" w:eastAsia="Times New Roman" w:hAnsi="Helvetica" w:cs="Times New Roman"/>
          <w:color w:val="262626" w:themeColor="text1" w:themeTint="D9"/>
          <w:sz w:val="28"/>
          <w:szCs w:val="36"/>
          <w:lang w:eastAsia="it-IT"/>
        </w:rPr>
        <w:t xml:space="preserve"> </w:t>
      </w:r>
      <w:r w:rsidRPr="005F675E">
        <w:rPr>
          <w:rFonts w:ascii="Helvetica" w:eastAsia="Times New Roman" w:hAnsi="Helvetica" w:cs="Times New Roman"/>
          <w:b/>
          <w:bCs/>
          <w:color w:val="538135" w:themeColor="accent6" w:themeShade="BF"/>
          <w:sz w:val="28"/>
          <w:szCs w:val="36"/>
          <w:lang w:eastAsia="it-IT"/>
        </w:rPr>
        <w:t xml:space="preserve">16 ottobre 2026 </w:t>
      </w:r>
    </w:p>
    <w:p w14:paraId="5CFD15F4" w14:textId="77777777" w:rsidR="00214C1A" w:rsidRPr="005F675E" w:rsidRDefault="00214C1A" w:rsidP="00214C1A">
      <w:pPr>
        <w:spacing w:after="0" w:line="240" w:lineRule="auto"/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</w:pPr>
    </w:p>
    <w:p w14:paraId="74401691" w14:textId="77777777" w:rsidR="00214C1A" w:rsidRPr="005F675E" w:rsidRDefault="00214C1A" w:rsidP="00214C1A">
      <w:pPr>
        <w:spacing w:after="0" w:line="240" w:lineRule="auto"/>
        <w:rPr>
          <w:rFonts w:ascii="Helvetica" w:eastAsia="Times New Roman" w:hAnsi="Helvetica" w:cs="Times New Roman"/>
          <w:b/>
          <w:bCs/>
          <w:color w:val="262626" w:themeColor="text1" w:themeTint="D9"/>
          <w:sz w:val="24"/>
          <w:szCs w:val="32"/>
          <w:lang w:eastAsia="it-IT"/>
        </w:rPr>
      </w:pPr>
      <w:r w:rsidRPr="005F675E">
        <w:rPr>
          <w:rFonts w:ascii="Helvetica" w:eastAsia="Times New Roman" w:hAnsi="Helvetica" w:cs="Times New Roman"/>
          <w:b/>
          <w:bCs/>
          <w:color w:val="262626" w:themeColor="text1" w:themeTint="D9"/>
          <w:sz w:val="24"/>
          <w:szCs w:val="32"/>
          <w:lang w:eastAsia="it-IT"/>
        </w:rPr>
        <w:t>Documentazione da allegare</w:t>
      </w:r>
    </w:p>
    <w:p w14:paraId="59AEAC37" w14:textId="77777777" w:rsidR="00214C1A" w:rsidRPr="005F675E" w:rsidRDefault="00214C1A" w:rsidP="005F675E">
      <w:pPr>
        <w:pStyle w:val="Paragrafoelenco"/>
        <w:numPr>
          <w:ilvl w:val="0"/>
          <w:numId w:val="1"/>
        </w:numPr>
        <w:rPr>
          <w:rFonts w:ascii="Helvetica" w:hAnsi="Helvetica"/>
          <w:color w:val="262626" w:themeColor="text1" w:themeTint="D9"/>
          <w:szCs w:val="32"/>
        </w:rPr>
      </w:pPr>
      <w:r w:rsidRPr="005F675E">
        <w:rPr>
          <w:rFonts w:ascii="Helvetica" w:hAnsi="Helvetica"/>
          <w:color w:val="262626" w:themeColor="text1" w:themeTint="D9"/>
          <w:szCs w:val="32"/>
        </w:rPr>
        <w:t>Documento di identità del richiedente (padre, madre o tutore)</w:t>
      </w:r>
    </w:p>
    <w:p w14:paraId="1D11976B" w14:textId="77777777" w:rsidR="00214C1A" w:rsidRPr="005F675E" w:rsidRDefault="00214C1A" w:rsidP="005F675E">
      <w:pPr>
        <w:pStyle w:val="Paragrafoelenco"/>
        <w:numPr>
          <w:ilvl w:val="0"/>
          <w:numId w:val="1"/>
        </w:numPr>
        <w:rPr>
          <w:rFonts w:ascii="Helvetica" w:hAnsi="Helvetica"/>
          <w:color w:val="262626" w:themeColor="text1" w:themeTint="D9"/>
          <w:szCs w:val="32"/>
        </w:rPr>
      </w:pPr>
      <w:r w:rsidRPr="005F675E">
        <w:rPr>
          <w:rFonts w:ascii="Helvetica" w:hAnsi="Helvetica"/>
          <w:color w:val="262626" w:themeColor="text1" w:themeTint="D9"/>
          <w:szCs w:val="32"/>
        </w:rPr>
        <w:t>Codice fiscale del richiedente</w:t>
      </w:r>
    </w:p>
    <w:p w14:paraId="46EAAAC1" w14:textId="77777777" w:rsidR="00214C1A" w:rsidRPr="005F675E" w:rsidRDefault="00214C1A" w:rsidP="005F675E">
      <w:pPr>
        <w:pStyle w:val="Paragrafoelenco"/>
        <w:numPr>
          <w:ilvl w:val="0"/>
          <w:numId w:val="1"/>
        </w:numPr>
        <w:rPr>
          <w:rFonts w:ascii="Helvetica" w:hAnsi="Helvetica"/>
          <w:color w:val="262626" w:themeColor="text1" w:themeTint="D9"/>
          <w:szCs w:val="32"/>
        </w:rPr>
      </w:pPr>
      <w:r w:rsidRPr="005F675E">
        <w:rPr>
          <w:rFonts w:ascii="Helvetica" w:hAnsi="Helvetica"/>
          <w:color w:val="262626" w:themeColor="text1" w:themeTint="D9"/>
          <w:szCs w:val="32"/>
        </w:rPr>
        <w:t>Attestazione ISEE valida</w:t>
      </w:r>
    </w:p>
    <w:p w14:paraId="33A58182" w14:textId="77777777" w:rsidR="00214C1A" w:rsidRPr="005F675E" w:rsidRDefault="00214C1A" w:rsidP="00214C1A">
      <w:pPr>
        <w:spacing w:after="0" w:line="240" w:lineRule="auto"/>
        <w:jc w:val="center"/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</w:pPr>
    </w:p>
    <w:p w14:paraId="6F66386F" w14:textId="77777777" w:rsidR="00214C1A" w:rsidRPr="005F675E" w:rsidRDefault="00214C1A" w:rsidP="00214C1A">
      <w:pPr>
        <w:spacing w:after="0" w:line="240" w:lineRule="auto"/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</w:pPr>
      <w:r w:rsidRPr="005F675E"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  <w:t>In assenza dell’attestazione, è possibile indicare in domanda numero di protocollo e data della DSU.</w:t>
      </w:r>
    </w:p>
    <w:p w14:paraId="3F8FDCDB" w14:textId="77777777" w:rsidR="00214C1A" w:rsidRPr="005F675E" w:rsidRDefault="00214C1A" w:rsidP="00214C1A">
      <w:pPr>
        <w:spacing w:after="0" w:line="240" w:lineRule="auto"/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</w:pPr>
      <w:r w:rsidRPr="005F675E">
        <w:rPr>
          <w:rFonts w:ascii="Helvetica" w:eastAsia="Times New Roman" w:hAnsi="Helvetica" w:cs="Times New Roman"/>
          <w:color w:val="262626" w:themeColor="text1" w:themeTint="D9"/>
          <w:sz w:val="24"/>
          <w:szCs w:val="32"/>
          <w:lang w:eastAsia="it-IT"/>
        </w:rPr>
        <w:t>La modulistica è disponibile presso le segreterie scolastiche e sul sito istituzionale del Comune.</w:t>
      </w:r>
    </w:p>
    <w:p w14:paraId="0D189202" w14:textId="77777777" w:rsidR="00214C1A" w:rsidRPr="005F675E" w:rsidRDefault="00214C1A" w:rsidP="00214C1A">
      <w:pPr>
        <w:spacing w:after="0" w:line="240" w:lineRule="auto"/>
        <w:rPr>
          <w:rFonts w:ascii="Helvetica" w:eastAsia="Times New Roman" w:hAnsi="Helvetica" w:cs="Times New Roman"/>
          <w:color w:val="535353"/>
          <w:sz w:val="24"/>
          <w:szCs w:val="32"/>
          <w:lang w:eastAsia="it-IT"/>
        </w:rPr>
      </w:pPr>
    </w:p>
    <w:p w14:paraId="02A5FF0B" w14:textId="242641C8" w:rsidR="00214C1A" w:rsidRPr="005F675E" w:rsidRDefault="00214C1A" w:rsidP="00214C1A">
      <w:pPr>
        <w:tabs>
          <w:tab w:val="left" w:pos="4185"/>
          <w:tab w:val="left" w:pos="5775"/>
        </w:tabs>
        <w:spacing w:after="0" w:line="240" w:lineRule="auto"/>
        <w:rPr>
          <w:sz w:val="24"/>
          <w:szCs w:val="32"/>
        </w:rPr>
      </w:pPr>
      <w:r w:rsidRPr="005F675E">
        <w:rPr>
          <w:b/>
          <w:color w:val="538135" w:themeColor="accent6" w:themeShade="BF"/>
          <w:sz w:val="24"/>
          <w:szCs w:val="32"/>
        </w:rPr>
        <w:tab/>
      </w:r>
      <w:r w:rsidRPr="005F675E">
        <w:rPr>
          <w:b/>
          <w:color w:val="538135" w:themeColor="accent6" w:themeShade="BF"/>
          <w:sz w:val="24"/>
          <w:szCs w:val="32"/>
        </w:rPr>
        <w:tab/>
        <w:t xml:space="preserve">                            </w:t>
      </w:r>
      <w:r w:rsidRPr="005F675E">
        <w:rPr>
          <w:sz w:val="24"/>
          <w:szCs w:val="32"/>
        </w:rPr>
        <w:t xml:space="preserve">Il Sindaco </w:t>
      </w:r>
    </w:p>
    <w:p w14:paraId="3535F1D5" w14:textId="7C80AA0A" w:rsidR="00214C1A" w:rsidRPr="005F675E" w:rsidRDefault="00214C1A" w:rsidP="00214C1A">
      <w:pPr>
        <w:tabs>
          <w:tab w:val="left" w:pos="4185"/>
          <w:tab w:val="left" w:pos="5775"/>
        </w:tabs>
        <w:spacing w:after="0" w:line="240" w:lineRule="auto"/>
        <w:rPr>
          <w:sz w:val="24"/>
          <w:szCs w:val="32"/>
        </w:rPr>
      </w:pPr>
      <w:r w:rsidRPr="005F675E">
        <w:rPr>
          <w:sz w:val="24"/>
          <w:szCs w:val="32"/>
        </w:rPr>
        <w:t xml:space="preserve">                                                                                                              </w:t>
      </w:r>
      <w:r w:rsidR="005F675E">
        <w:rPr>
          <w:sz w:val="24"/>
          <w:szCs w:val="32"/>
        </w:rPr>
        <w:t xml:space="preserve">             </w:t>
      </w:r>
      <w:r w:rsidRPr="005F675E">
        <w:rPr>
          <w:sz w:val="24"/>
          <w:szCs w:val="32"/>
        </w:rPr>
        <w:t xml:space="preserve">   Avv. Liborio Gaziano</w:t>
      </w:r>
    </w:p>
    <w:p w14:paraId="494F1598" w14:textId="77777777" w:rsidR="00A11FD3" w:rsidRPr="005F675E" w:rsidRDefault="00A11FD3">
      <w:pPr>
        <w:rPr>
          <w:sz w:val="16"/>
          <w:szCs w:val="16"/>
        </w:rPr>
      </w:pPr>
    </w:p>
    <w:sectPr w:rsidR="00A11FD3" w:rsidRPr="005F675E" w:rsidSect="00214C1A">
      <w:pgSz w:w="11906" w:h="16838" w:code="9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1561B"/>
    <w:multiLevelType w:val="hybridMultilevel"/>
    <w:tmpl w:val="402C513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554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F94"/>
    <w:rsid w:val="00150567"/>
    <w:rsid w:val="00214C1A"/>
    <w:rsid w:val="00262552"/>
    <w:rsid w:val="003B384B"/>
    <w:rsid w:val="005F675E"/>
    <w:rsid w:val="008308B9"/>
    <w:rsid w:val="00867A4B"/>
    <w:rsid w:val="00A11FD3"/>
    <w:rsid w:val="00A563F7"/>
    <w:rsid w:val="00A5784A"/>
    <w:rsid w:val="00FB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D68B"/>
  <w15:chartTrackingRefBased/>
  <w15:docId w15:val="{65543ED1-3B9C-4C07-81A3-B45A9C5F4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4C1A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67A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867A4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867A4B"/>
    <w:pPr>
      <w:keepNext/>
      <w:tabs>
        <w:tab w:val="left" w:pos="5940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24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867A4B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qFormat/>
    <w:rsid w:val="00867A4B"/>
    <w:pPr>
      <w:keepNext/>
      <w:tabs>
        <w:tab w:val="left" w:pos="708"/>
        <w:tab w:val="left" w:pos="1418"/>
        <w:tab w:val="left" w:pos="2126"/>
        <w:tab w:val="left" w:pos="2836"/>
        <w:tab w:val="left" w:pos="3544"/>
        <w:tab w:val="left" w:pos="4254"/>
        <w:tab w:val="left" w:pos="4962"/>
        <w:tab w:val="left" w:pos="5672"/>
        <w:tab w:val="left" w:pos="6380"/>
        <w:tab w:val="left" w:pos="7090"/>
        <w:tab w:val="left" w:pos="7798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</w:tabs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color w:val="3366FF"/>
      <w:sz w:val="28"/>
      <w:szCs w:val="24"/>
      <w:lang w:eastAsia="it-IT"/>
    </w:rPr>
  </w:style>
  <w:style w:type="paragraph" w:styleId="Titolo6">
    <w:name w:val="heading 6"/>
    <w:basedOn w:val="Normale"/>
    <w:next w:val="Normale"/>
    <w:link w:val="Titolo6Carattere"/>
    <w:qFormat/>
    <w:rsid w:val="00867A4B"/>
    <w:pPr>
      <w:keepNext/>
      <w:tabs>
        <w:tab w:val="left" w:pos="708"/>
        <w:tab w:val="left" w:pos="1418"/>
        <w:tab w:val="left" w:pos="2126"/>
        <w:tab w:val="left" w:pos="2836"/>
        <w:tab w:val="left" w:pos="3544"/>
        <w:tab w:val="left" w:pos="4254"/>
        <w:tab w:val="left" w:pos="4962"/>
        <w:tab w:val="left" w:pos="5672"/>
        <w:tab w:val="left" w:pos="6380"/>
        <w:tab w:val="left" w:pos="7090"/>
        <w:tab w:val="left" w:pos="7798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</w:tabs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867A4B"/>
    <w:pPr>
      <w:keepNext/>
      <w:autoSpaceDE w:val="0"/>
      <w:autoSpaceDN w:val="0"/>
      <w:adjustRightInd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qFormat/>
    <w:rsid w:val="00867A4B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i/>
      <w:color w:val="0000FF"/>
      <w:sz w:val="28"/>
      <w:szCs w:val="24"/>
      <w:lang w:eastAsia="it-IT"/>
    </w:rPr>
  </w:style>
  <w:style w:type="paragraph" w:styleId="Titolo9">
    <w:name w:val="heading 9"/>
    <w:basedOn w:val="Normale"/>
    <w:next w:val="Normale"/>
    <w:link w:val="Titolo9Carattere"/>
    <w:qFormat/>
    <w:rsid w:val="00867A4B"/>
    <w:pPr>
      <w:keepNext/>
      <w:autoSpaceDE w:val="0"/>
      <w:autoSpaceDN w:val="0"/>
      <w:adjustRightInd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i/>
      <w:iCs/>
      <w:sz w:val="2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867A4B"/>
    <w:rPr>
      <w:b/>
      <w:i/>
      <w:sz w:val="28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867A4B"/>
    <w:rPr>
      <w:b/>
      <w:sz w:val="28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867A4B"/>
    <w:rPr>
      <w:b/>
      <w:bCs/>
      <w:sz w:val="32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867A4B"/>
    <w:rPr>
      <w:b/>
      <w:color w:val="000000"/>
      <w:sz w:val="28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867A4B"/>
    <w:rPr>
      <w:b/>
      <w:color w:val="3366FF"/>
      <w:sz w:val="28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rsid w:val="00867A4B"/>
    <w:rPr>
      <w:b/>
      <w:sz w:val="24"/>
      <w:szCs w:val="24"/>
      <w:lang w:eastAsia="it-IT"/>
    </w:rPr>
  </w:style>
  <w:style w:type="character" w:customStyle="1" w:styleId="Titolo7Carattere">
    <w:name w:val="Titolo 7 Carattere"/>
    <w:basedOn w:val="Carpredefinitoparagrafo"/>
    <w:link w:val="Titolo7"/>
    <w:rsid w:val="00867A4B"/>
    <w:rPr>
      <w:sz w:val="28"/>
      <w:lang w:eastAsia="it-IT"/>
    </w:rPr>
  </w:style>
  <w:style w:type="character" w:customStyle="1" w:styleId="Titolo8Carattere">
    <w:name w:val="Titolo 8 Carattere"/>
    <w:basedOn w:val="Carpredefinitoparagrafo"/>
    <w:link w:val="Titolo8"/>
    <w:rsid w:val="00867A4B"/>
    <w:rPr>
      <w:b/>
      <w:i/>
      <w:color w:val="0000FF"/>
      <w:sz w:val="28"/>
      <w:szCs w:val="24"/>
      <w:lang w:eastAsia="it-IT"/>
    </w:rPr>
  </w:style>
  <w:style w:type="character" w:customStyle="1" w:styleId="Titolo9Carattere">
    <w:name w:val="Titolo 9 Carattere"/>
    <w:basedOn w:val="Carpredefinitoparagrafo"/>
    <w:link w:val="Titolo9"/>
    <w:rsid w:val="00867A4B"/>
    <w:rPr>
      <w:i/>
      <w:iCs/>
      <w:sz w:val="28"/>
      <w:lang w:eastAsia="it-IT"/>
    </w:rPr>
  </w:style>
  <w:style w:type="character" w:styleId="Enfasigrassetto">
    <w:name w:val="Strong"/>
    <w:uiPriority w:val="22"/>
    <w:qFormat/>
    <w:rsid w:val="00867A4B"/>
    <w:rPr>
      <w:b/>
      <w:bCs/>
    </w:rPr>
  </w:style>
  <w:style w:type="paragraph" w:styleId="Paragrafoelenco">
    <w:name w:val="List Paragraph"/>
    <w:basedOn w:val="Normale"/>
    <w:uiPriority w:val="34"/>
    <w:qFormat/>
    <w:rsid w:val="00867A4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67A4B"/>
    <w:pPr>
      <w:spacing w:before="160" w:after="160" w:line="259" w:lineRule="auto"/>
      <w:jc w:val="center"/>
    </w:pPr>
    <w:rPr>
      <w:rFonts w:ascii="Calibri" w:eastAsia="Calibri" w:hAnsi="Calibri" w:cs="Times New Roman"/>
      <w:i/>
      <w:iCs/>
      <w:color w:val="404040"/>
      <w:kern w:val="2"/>
    </w:rPr>
  </w:style>
  <w:style w:type="character" w:customStyle="1" w:styleId="CitazioneCarattere">
    <w:name w:val="Citazione Carattere"/>
    <w:link w:val="Citazione"/>
    <w:uiPriority w:val="29"/>
    <w:rsid w:val="00867A4B"/>
    <w:rPr>
      <w:rFonts w:ascii="Calibri" w:eastAsia="Calibri" w:hAnsi="Calibri"/>
      <w:i/>
      <w:iCs/>
      <w:color w:val="404040"/>
      <w:kern w:val="2"/>
      <w:sz w:val="22"/>
      <w:szCs w:val="22"/>
    </w:rPr>
  </w:style>
  <w:style w:type="paragraph" w:styleId="Titolo">
    <w:name w:val="Title"/>
    <w:basedOn w:val="Normale"/>
    <w:next w:val="Normale"/>
    <w:link w:val="TitoloCarattere"/>
    <w:uiPriority w:val="10"/>
    <w:qFormat/>
    <w:rsid w:val="00FB5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character" w:customStyle="1" w:styleId="TitoloCarattere">
    <w:name w:val="Titolo Carattere"/>
    <w:basedOn w:val="Carpredefinitoparagrafo"/>
    <w:link w:val="Titolo"/>
    <w:uiPriority w:val="10"/>
    <w:rsid w:val="00FB5F94"/>
    <w:rPr>
      <w:rFonts w:asciiTheme="majorHAnsi" w:eastAsiaTheme="majorEastAsia" w:hAnsiTheme="majorHAnsi" w:cstheme="majorBidi"/>
      <w:spacing w:val="-10"/>
      <w:kern w:val="28"/>
      <w:sz w:val="56"/>
      <w:szCs w:val="56"/>
      <w:lang w:eastAsia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B5F94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B5F9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it-IT"/>
    </w:rPr>
  </w:style>
  <w:style w:type="character" w:styleId="Enfasiintensa">
    <w:name w:val="Intense Emphasis"/>
    <w:basedOn w:val="Carpredefinitoparagrafo"/>
    <w:uiPriority w:val="21"/>
    <w:qFormat/>
    <w:rsid w:val="00FB5F9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B5F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2F5496" w:themeColor="accent1" w:themeShade="BF"/>
      <w:sz w:val="24"/>
      <w:szCs w:val="24"/>
      <w:lang w:eastAsia="it-I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B5F94"/>
    <w:rPr>
      <w:i/>
      <w:iCs/>
      <w:color w:val="2F5496" w:themeColor="accent1" w:themeShade="BF"/>
      <w:sz w:val="24"/>
      <w:szCs w:val="24"/>
      <w:lang w:eastAsia="it-IT"/>
    </w:rPr>
  </w:style>
  <w:style w:type="character" w:styleId="Riferimentointenso">
    <w:name w:val="Intense Reference"/>
    <w:basedOn w:val="Carpredefinitoparagrafo"/>
    <w:uiPriority w:val="32"/>
    <w:qFormat/>
    <w:rsid w:val="00FB5F94"/>
    <w:rPr>
      <w:b/>
      <w:bCs/>
      <w:smallCaps/>
      <w:color w:val="2F5496" w:themeColor="accent1" w:themeShade="BF"/>
      <w:spacing w:val="5"/>
    </w:rPr>
  </w:style>
  <w:style w:type="character" w:styleId="Enfasicorsivo">
    <w:name w:val="Emphasis"/>
    <w:basedOn w:val="Carpredefinitoparagrafo"/>
    <w:uiPriority w:val="20"/>
    <w:qFormat/>
    <w:rsid w:val="00214C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2026-09-07T11:34:00Z</dcterms:created>
  <dcterms:modified xsi:type="dcterms:W3CDTF">2026-09-07T11:38:00Z</dcterms:modified>
</cp:coreProperties>
</file>